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F72" w:rsidRDefault="00676F72">
      <w:pPr>
        <w:rPr>
          <w:noProof/>
          <w:lang w:eastAsia="pt-BR"/>
        </w:rPr>
      </w:pPr>
    </w:p>
    <w:p w:rsidR="00676F72" w:rsidRDefault="00676F72" w:rsidP="00676F72">
      <w:pPr>
        <w:jc w:val="center"/>
        <w:rPr>
          <w:rFonts w:ascii="Century Gothic" w:hAnsi="Century Gothic"/>
          <w:b/>
          <w:i/>
          <w:noProof/>
          <w:sz w:val="96"/>
          <w:szCs w:val="96"/>
          <w:lang w:eastAsia="pt-BR"/>
        </w:rPr>
      </w:pPr>
      <w:r w:rsidRPr="00676F72">
        <w:rPr>
          <w:rFonts w:ascii="Century Gothic" w:hAnsi="Century Gothic"/>
          <w:b/>
          <w:i/>
          <w:noProof/>
          <w:sz w:val="96"/>
          <w:szCs w:val="96"/>
          <w:lang w:eastAsia="pt-BR"/>
        </w:rPr>
        <w:t>Alimentação do Hipertenso</w:t>
      </w:r>
    </w:p>
    <w:p w:rsidR="00676F72" w:rsidRDefault="00676F72" w:rsidP="00676F72">
      <w:pPr>
        <w:jc w:val="center"/>
        <w:rPr>
          <w:rFonts w:ascii="Century Gothic" w:hAnsi="Century Gothic"/>
          <w:b/>
          <w:i/>
          <w:noProof/>
          <w:sz w:val="96"/>
          <w:szCs w:val="96"/>
          <w:lang w:eastAsia="pt-BR"/>
        </w:rPr>
      </w:pPr>
    </w:p>
    <w:p w:rsidR="00676F72" w:rsidRDefault="00676F72" w:rsidP="00676F72">
      <w:pPr>
        <w:jc w:val="center"/>
        <w:rPr>
          <w:rFonts w:ascii="Century Gothic" w:hAnsi="Century Gothic"/>
          <w:b/>
          <w:i/>
          <w:noProof/>
          <w:sz w:val="96"/>
          <w:szCs w:val="96"/>
          <w:lang w:eastAsia="pt-BR"/>
        </w:rPr>
      </w:pPr>
      <w:r>
        <w:rPr>
          <w:rFonts w:ascii="Century Gothic" w:hAnsi="Century Gothic"/>
          <w:b/>
          <w:i/>
          <w:noProof/>
          <w:sz w:val="96"/>
          <w:szCs w:val="96"/>
          <w:lang w:eastAsia="pt-BR"/>
        </w:rPr>
        <w:drawing>
          <wp:inline distT="0" distB="0" distL="0" distR="0">
            <wp:extent cx="2076450" cy="2200275"/>
            <wp:effectExtent l="19050" t="0" r="0" b="0"/>
            <wp:docPr id="6" name="Imagem 1" descr="C:\Users\user\Minhas imagens\Imagens\diversas\NUtrição\imagens nutrição\imagemmm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inhas imagens\Imagens\diversas\NUtrição\imagens nutrição\imagemmmmm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72" w:rsidRPr="00676F72" w:rsidRDefault="00676F72" w:rsidP="00676F72">
      <w:pPr>
        <w:jc w:val="center"/>
        <w:rPr>
          <w:rFonts w:ascii="Century Gothic" w:hAnsi="Century Gothic"/>
          <w:b/>
          <w:i/>
          <w:noProof/>
          <w:sz w:val="96"/>
          <w:szCs w:val="96"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Pr="00676F72" w:rsidRDefault="00676F72" w:rsidP="00676F72">
      <w:pPr>
        <w:jc w:val="center"/>
        <w:rPr>
          <w:rFonts w:ascii="Century Gothic" w:hAnsi="Century Gothic"/>
          <w:b/>
          <w:noProof/>
          <w:sz w:val="28"/>
          <w:szCs w:val="28"/>
          <w:lang w:eastAsia="pt-BR"/>
        </w:rPr>
      </w:pPr>
    </w:p>
    <w:p w:rsidR="00676F72" w:rsidRPr="00676F72" w:rsidRDefault="00676F72" w:rsidP="00676F72">
      <w:pPr>
        <w:jc w:val="center"/>
        <w:rPr>
          <w:rFonts w:ascii="Century Gothic" w:hAnsi="Century Gothic"/>
          <w:b/>
          <w:noProof/>
          <w:sz w:val="28"/>
          <w:szCs w:val="28"/>
          <w:lang w:eastAsia="pt-BR"/>
        </w:rPr>
      </w:pPr>
      <w:r w:rsidRPr="00676F72">
        <w:rPr>
          <w:rFonts w:ascii="Century Gothic" w:hAnsi="Century Gothic"/>
          <w:b/>
          <w:noProof/>
          <w:sz w:val="28"/>
          <w:szCs w:val="28"/>
          <w:lang w:eastAsia="pt-BR"/>
        </w:rPr>
        <w:t>Serra da Saudade/MG</w:t>
      </w: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 w:rsidP="00676F72">
      <w:pPr>
        <w:jc w:val="right"/>
        <w:rPr>
          <w:rFonts w:ascii="Century Gothic" w:hAnsi="Century Gothic"/>
          <w:b/>
          <w:i/>
          <w:noProof/>
          <w:lang w:eastAsia="pt-BR"/>
        </w:rPr>
      </w:pPr>
      <w:r w:rsidRPr="00676F72">
        <w:rPr>
          <w:rFonts w:ascii="Century Gothic" w:hAnsi="Century Gothic"/>
          <w:b/>
          <w:i/>
          <w:noProof/>
          <w:lang w:eastAsia="pt-BR"/>
        </w:rPr>
        <w:t>Mariana Matos Noronha</w:t>
      </w:r>
      <w:r>
        <w:rPr>
          <w:rFonts w:ascii="Century Gothic" w:hAnsi="Century Gothic"/>
          <w:b/>
          <w:i/>
          <w:noProof/>
          <w:lang w:eastAsia="pt-BR"/>
        </w:rPr>
        <w:t>-</w:t>
      </w:r>
      <w:r w:rsidRPr="00676F72">
        <w:rPr>
          <w:rFonts w:ascii="Century Gothic" w:hAnsi="Century Gothic"/>
          <w:b/>
          <w:i/>
          <w:noProof/>
          <w:lang w:eastAsia="pt-BR"/>
        </w:rPr>
        <w:t xml:space="preserve">Nutricionista </w:t>
      </w:r>
    </w:p>
    <w:p w:rsidR="00676F72" w:rsidRPr="00676F72" w:rsidRDefault="00676F72" w:rsidP="00676F72">
      <w:pPr>
        <w:jc w:val="right"/>
        <w:rPr>
          <w:rFonts w:ascii="Century Gothic" w:hAnsi="Century Gothic"/>
          <w:b/>
          <w:i/>
          <w:noProof/>
          <w:lang w:eastAsia="pt-BR"/>
        </w:rPr>
      </w:pPr>
      <w:r>
        <w:rPr>
          <w:rFonts w:ascii="Century Gothic" w:hAnsi="Century Gothic"/>
          <w:b/>
          <w:i/>
          <w:noProof/>
          <w:lang w:eastAsia="pt-BR"/>
        </w:rPr>
        <w:t>Equipe do PSF</w:t>
      </w: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286500" cy="6606989"/>
            <wp:effectExtent l="19050" t="0" r="0" b="0"/>
            <wp:docPr id="8" name="Imagem 2" descr="C:\Users\user\MARI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MARIANA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60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921322" cy="5610225"/>
            <wp:effectExtent l="19050" t="0" r="0" b="0"/>
            <wp:docPr id="9" name="Imagem 3" descr="C:\Users\user\maria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marian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30" cy="56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676F72" w:rsidRDefault="00676F72">
      <w:pPr>
        <w:rPr>
          <w:noProof/>
          <w:lang w:eastAsia="pt-BR"/>
        </w:rPr>
      </w:pPr>
    </w:p>
    <w:p w:rsidR="00463993" w:rsidRDefault="00E42993" w:rsidP="00676F7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973445" cy="4918891"/>
            <wp:effectExtent l="19050" t="0" r="8255" b="0"/>
            <wp:docPr id="1" name="Imagem 1" descr="C:\Users\user\TRABALHO- NUTRICIONISTA\SERRA\PSF-Serra\Atividades pacientes\942225_483740061699832_554814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TRABALHO- NUTRICIONISTA\SERRA\PSF-Serra\Atividades pacientes\942225_483740061699832_5548141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91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93" w:rsidRDefault="00E42993"/>
    <w:p w:rsidR="00E42993" w:rsidRDefault="00E42993"/>
    <w:p w:rsidR="00E42993" w:rsidRDefault="00E42993"/>
    <w:p w:rsidR="00692B42" w:rsidRDefault="00E42993" w:rsidP="00676F7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973445" cy="4249857"/>
            <wp:effectExtent l="19050" t="0" r="8255" b="0"/>
            <wp:docPr id="2" name="Imagem 2" descr="C:\Users\user\TRABALHO- NUTRICIONISTA\SERRA\PSF-Serra\Atividades pacientes\1016450_637931582947435_2142467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TRABALHO- NUTRICIONISTA\SERRA\PSF-Serra\Atividades pacientes\1016450_637931582947435_214246746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24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42" w:rsidRPr="00692B42" w:rsidRDefault="00692B42" w:rsidP="00692B42"/>
    <w:p w:rsidR="00692B42" w:rsidRDefault="00692B42" w:rsidP="00692B42"/>
    <w:p w:rsidR="00E42993" w:rsidRDefault="00692B42" w:rsidP="00692B42">
      <w:pPr>
        <w:tabs>
          <w:tab w:val="left" w:pos="2505"/>
        </w:tabs>
      </w:pPr>
      <w:r>
        <w:tab/>
      </w:r>
    </w:p>
    <w:p w:rsidR="00692B42" w:rsidRDefault="00692B42" w:rsidP="00692B42">
      <w:pPr>
        <w:tabs>
          <w:tab w:val="left" w:pos="2505"/>
        </w:tabs>
      </w:pPr>
    </w:p>
    <w:p w:rsidR="00692B42" w:rsidRDefault="00692B42" w:rsidP="00692B42">
      <w:pPr>
        <w:tabs>
          <w:tab w:val="left" w:pos="2505"/>
        </w:tabs>
      </w:pPr>
    </w:p>
    <w:p w:rsidR="00692B42" w:rsidRPr="00F354E3" w:rsidRDefault="00692B42" w:rsidP="00F354E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pt-BR"/>
        </w:rPr>
      </w:pPr>
      <w:r w:rsidRPr="00F354E3">
        <w:rPr>
          <w:rFonts w:ascii="Century Gothic" w:eastAsia="Times New Roman" w:hAnsi="Century Gothic" w:cs="Times New Roman"/>
          <w:b/>
          <w:sz w:val="24"/>
          <w:szCs w:val="24"/>
          <w:lang w:eastAsia="pt-BR"/>
        </w:rPr>
        <w:t>Ervas, condimentos e especiarias</w:t>
      </w:r>
    </w:p>
    <w:p w:rsidR="00692B42" w:rsidRPr="00F354E3" w:rsidRDefault="00692B42" w:rsidP="00F354E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t-BR"/>
        </w:rPr>
      </w:pPr>
      <w:r w:rsidRPr="00F354E3">
        <w:rPr>
          <w:rFonts w:ascii="Century Gothic" w:eastAsia="Times New Roman" w:hAnsi="Century Gothic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571625"/>
            <wp:effectExtent l="19050" t="0" r="0" b="0"/>
            <wp:wrapSquare wrapText="bothSides"/>
            <wp:docPr id="3" name="Imagem 2" descr="http://www.sonutricao.com.br/conteudo/artigos/ervas/index_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nutricao.com.br/conteudo/artigos/ervas/index_clip_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54E3">
        <w:rPr>
          <w:rFonts w:ascii="Century Gothic" w:eastAsia="Times New Roman" w:hAnsi="Century Gothic" w:cs="Times New Roman"/>
          <w:sz w:val="24"/>
          <w:szCs w:val="24"/>
          <w:lang w:eastAsia="pt-BR"/>
        </w:rPr>
        <w:t>Temperos, condimentos e especiarias são aqueles produtos constituídos de uma ou diversas substâncias saborosas, de origem natural, com ou sem valor nutritivo, empregados nos alimentos para ressaltar ou modificar o seu sabor, podendo ainda ser utilizados como produtos de beleza e medicamentos. A maior parte dos condimentos e especiarias possui qualidades culinárias e medicinais e são ingredientes essenciais numa alimentação saudável e equilibrada, pois além de realçarem o sabor dos alimentos, ajudam na digestão, melhoram a estética do alimento e possuem qualidades terapêuticas.</w:t>
      </w:r>
    </w:p>
    <w:p w:rsidR="00692B42" w:rsidRPr="00F354E3" w:rsidRDefault="00692B42" w:rsidP="00F354E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t-BR"/>
        </w:rPr>
      </w:pPr>
      <w:r w:rsidRPr="00F354E3">
        <w:rPr>
          <w:rFonts w:ascii="Century Gothic" w:eastAsia="Times New Roman" w:hAnsi="Century Gothic" w:cs="Times New Roman"/>
          <w:sz w:val="24"/>
          <w:szCs w:val="24"/>
          <w:lang w:eastAsia="pt-BR"/>
        </w:rPr>
        <w:t>De acordo com a sua aplicação e sabor, os condimentos classificam-se em: essências ou aromatizantes, salgados, picantes, ácidos, especiarias, ervas, bulbos, gorduras, adoçantes, adoçantes não calóricos e extratos.</w:t>
      </w:r>
    </w:p>
    <w:p w:rsidR="00692B42" w:rsidRPr="00F354E3" w:rsidRDefault="00692B42" w:rsidP="00F354E3">
      <w:pPr>
        <w:spacing w:before="100" w:beforeAutospacing="1" w:after="100" w:afterAutospacing="1" w:line="240" w:lineRule="auto"/>
        <w:jc w:val="both"/>
        <w:outlineLvl w:val="1"/>
        <w:rPr>
          <w:rFonts w:ascii="Century Gothic" w:eastAsia="Times New Roman" w:hAnsi="Century Gothic" w:cs="Times New Roman"/>
          <w:b/>
          <w:bCs/>
          <w:sz w:val="36"/>
          <w:szCs w:val="36"/>
          <w:lang w:eastAsia="pt-BR"/>
        </w:rPr>
      </w:pPr>
      <w:r w:rsidRPr="00F354E3">
        <w:rPr>
          <w:rFonts w:ascii="Century Gothic" w:eastAsia="Times New Roman" w:hAnsi="Century Gothic" w:cs="Times New Roman"/>
          <w:b/>
          <w:bCs/>
          <w:sz w:val="36"/>
          <w:szCs w:val="36"/>
          <w:lang w:eastAsia="pt-BR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10"/>
        <w:gridCol w:w="3792"/>
        <w:gridCol w:w="4035"/>
      </w:tblGrid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TIPOS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CARACTERÍSTICAS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PREPARAÇÕES CULINÁRIAS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Açafrão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Apresenta coloração laranja bem escura, aroma forte e sabor agradável, levemente amargo.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Pratos à base de frango, peixes e crustáceos, além de pães, biscoitos e arroz.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Aipo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Encontrado fresco ou em sementes moídas e misturadas com sal para o preparo do sal de aipo.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O aipo ou salsão fresco é utilizado para saladas ou em pratos cozidos à base de peixes, carnes e aves, as folhas são usadas para aromatizar os caldos. O sal de aipo é usado para realçar o sabor das saladas, dos molhos e das sopas.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Alecrim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Encontra-se fresco ou seco. Possui coloração verde-escura, sabor refrescante e aroma bastante intenso. Deve ser utilizado em pequenas quantidades.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Pratos à base de carnes, aves e peixes, em recheios, pães, nas sopas e em alguns molhos.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Canela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É obtida retirando a casca dos galhos de uma árvore de origem chinesa. Pode ser encontrada em pau ou em pó. Tem aroma adocicado e forte.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Compotas, picles, pães, bolos, biscoitos, legumes, doces, pratos salgados e salpicada sobre frutas ao forno ou bananas fritas.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Cardamomo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Sementes de coloração creme contendo pequenos grãos acinzentados, de aroma forte e doce, que devem ser moídos antes de usar.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Pratos de origem indiana, picles, pães e biscoitos, sobre saladas e frutas ou maçãs assadas.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Cebolinha verde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Encontra-se fresca em feiras livre e mercados. Muito usada na culinária brasileira como base em diversos pratos.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Serve para enfeitar saladas, sopas, legumes cozidos, além de aromatizar omeletes ou queijo fresco.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Cominho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É vendido em pó e em grãos. Possui gosto forte, levemente amargo.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 xml:space="preserve">Em semente, é colocado sobre pães, saladas de batata ou de repolho. Já o cominho em pó é muito usado para temperar feijão, picadinhos e uma série de </w:t>
            </w: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lastRenderedPageBreak/>
              <w:t>pratos salgados.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lastRenderedPageBreak/>
              <w:t>Cravo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Encontra-se em pó e inteiro. Tem um aroma doce e forte.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Muito usado para doces e compotas, pratos salgados à base de carnes, picles, pães e biscoitos.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Erva-doce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Vendida em sementes, encontra-se em supermercados. Seu sabor é semelhante ao do anis.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Muito usada em chás, devido às qualidades terapêuticas. Utilizada, também em bolos, biscoitos e pães, e no preparo de linguiças.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Gengibre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Raízes inteiras e frescas ou secas e moídas; o aroma é adocicado e penetrante, e o sabor é forte.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No preparo de pratos doces e salgados, nas compotas e nos picles e também nas bebidas, como o quentão. Também utilizado na culinária japonesa.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Gergelim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Pequenas sementes brancas ou pretas, originárias da Índia, com sabor que lembra o das nozes. Pode ser encontrado em supermercados ou lojas que vendem produtos árabes.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No preparo de bolos, pães e pratos chineses ou sírio-libaneses. Serve também para preparar uma espécie de pé de moleque e um óleo de sabor finíssimo.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Hortelã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É encontrada geralmente fresca e raramente seca. O aroma é fresco e ligeiramente amargo.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Muito usada pelos árabes, entra no preparo do quibe e do tabule, nos molhos para carneiro, nas saladas, nas sobremesas, para aromatizar chocolate, enfeitar coquetéis, refrescos e também como chá.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Louro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Folhas verdes, ovais, frescas ou secas. Também pode ser encontrado em pó.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É um tempero muito usado na cozinha brasileira, entrando nas marinadas, assados, ensopados, conservas, feijão e até nas sopas.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Manjericão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Encontra-se fresco ou seco, tem aroma levemente adocicado, lembrando o da manjerona.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Usado com tomates, tanto nos molhos como nas saladas, nas aves, nos peixes, em sopas, carnes de vaca e de vitela.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Mostarda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Como tempero, usa-se somente a mostarda em grão. Apresenta-se em dois tipos: escura e clara, sendo esta última a mais difundida, moída ou em grão.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Em picles, molhos em geral, recheios para peixes, carnes, e legumes. O elemento básico da mostarda é usado em sanduíches, assados e canapés.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Noz-moscada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Encontrada em sementes e em pó. Como todas as especiarias, é preferível moída na hora, para que seu sabor adocicado possa ser mais conservado.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Em recheios, molhos tipo bechamel, legumes como a batata e o espinafre, em pratos à base de ovos ou no preparo de pães, biscoitos, bolos, bebidas e coquetéis.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Orégano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É encontrado principalmente seco. Possui aroma e paladar que lembram os da manjerona, porém mais fortes.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Muito utilizado nas cozinhas italiana, grega e mexicana. Entra no preparo de pizzas, molhos e pratos que levam tomates, além de marinadas, recheios e pratos à base de frango ou de peixe.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Pimenta-vermelha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Também conhecida como pimenta-calabresa, é muito picante e deve ser usada com moderação. É encontrada fresca e em conserva. O ideal é conservá-la na geladeira.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Em linguiças, ensopados, picles e em qualquer prato que tenha que ficar picante. No Brasil é muito utilizada curtida (em pasta ou em molho) ou fresca e picada, servida juntamente com a comida.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lastRenderedPageBreak/>
              <w:t>Pimenta-do-reino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Apresenta-se em dois tipos: a preta (em grãos ou moída) e a branca, que é nada mais que a preta sem casca (também pode ser encontrada em grãos ou moída).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Em quase todos os pratos salgados e inclusive em pratos doces. A branca é usada em pratos mais delicados, pois é menos ardida e menos aromática.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Salsa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É vendida fresca, muito saborosa, mas é encontrada também seca e esmigalhada, com sabor pouco acentuado.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Para temperar e enfeitar quase todos os pratos salgados. Pode ser utilizada cozida ou crua.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Sálvia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Folhas verdes e prateadas, aveludadas e levemente acinzentadas. Encontrada fresca ou seca (folhas inteiras ou em pó) em feiras livre ou supermercados.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Em pratos de carnes, aves, peixes, queijos e pães.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Segurelha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De sabor forte e picante. Em casas especializadas, encontra-se fresca ou seca. A seca também é encontrada em supermercados.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Pode ser usada com ótimos resultados em pratos à base de frango ou de carne, arroz, ovos e legumes. Muito gostosa também com favas e feijão-branco, e ainda sobre saladas, marinadas e molhos.</w:t>
            </w:r>
          </w:p>
        </w:tc>
      </w:tr>
      <w:tr w:rsidR="00692B42" w:rsidRPr="00F354E3" w:rsidTr="00692B4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Tomilho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Pode ser encontrado fresco nas feiras livres e supermercados. Tem folhinhas miúdas, de cor verde-escura.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B42" w:rsidRPr="00F354E3" w:rsidRDefault="00692B42" w:rsidP="00F354E3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</w:pPr>
            <w:r w:rsidRPr="00F354E3">
              <w:rPr>
                <w:rFonts w:ascii="Century Gothic" w:eastAsia="Times New Roman" w:hAnsi="Century Gothic" w:cs="Times New Roman"/>
                <w:sz w:val="24"/>
                <w:szCs w:val="24"/>
                <w:lang w:eastAsia="pt-BR"/>
              </w:rPr>
              <w:t>Indicado para carnes, aves, peixes, legumes, molhos, sopas, pratos com ovos e queijos.</w:t>
            </w:r>
          </w:p>
        </w:tc>
      </w:tr>
    </w:tbl>
    <w:p w:rsidR="00692B42" w:rsidRDefault="00692B42" w:rsidP="00692B42">
      <w:pPr>
        <w:tabs>
          <w:tab w:val="left" w:pos="2505"/>
        </w:tabs>
      </w:pPr>
    </w:p>
    <w:p w:rsidR="00E50C50" w:rsidRDefault="00E50C50" w:rsidP="00692B42">
      <w:pPr>
        <w:tabs>
          <w:tab w:val="left" w:pos="2505"/>
        </w:tabs>
      </w:pPr>
    </w:p>
    <w:p w:rsidR="00E50C50" w:rsidRDefault="00E50C50" w:rsidP="00692B42">
      <w:pPr>
        <w:tabs>
          <w:tab w:val="left" w:pos="2505"/>
        </w:tabs>
      </w:pPr>
    </w:p>
    <w:p w:rsidR="00E50C50" w:rsidRDefault="00E50C50" w:rsidP="00676F72">
      <w:pPr>
        <w:tabs>
          <w:tab w:val="left" w:pos="2505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4572000" cy="3429000"/>
            <wp:effectExtent l="19050" t="0" r="0" b="0"/>
            <wp:docPr id="4" name="irc_mi" descr="http://c4.quickcachr.fotos.sapo.pt/i/B2202c53d/15850780_oJro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4.quickcachr.fotos.sapo.pt/i/B2202c53d/15850780_oJrop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50" w:rsidRDefault="00E50C50" w:rsidP="00692B42">
      <w:pPr>
        <w:tabs>
          <w:tab w:val="left" w:pos="2505"/>
        </w:tabs>
      </w:pPr>
    </w:p>
    <w:p w:rsidR="00E50C50" w:rsidRDefault="00E50C50" w:rsidP="00692B42">
      <w:pPr>
        <w:tabs>
          <w:tab w:val="left" w:pos="2505"/>
        </w:tabs>
      </w:pPr>
    </w:p>
    <w:p w:rsidR="00E50C50" w:rsidRDefault="00E50C50" w:rsidP="00676F72">
      <w:pPr>
        <w:tabs>
          <w:tab w:val="left" w:pos="2505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886200" cy="4333875"/>
            <wp:effectExtent l="19050" t="0" r="0" b="0"/>
            <wp:docPr id="5" name="irc_mi" descr="http://sphotos-g.ak.fbcdn.net/hphotos-ak-prn1/557163_417081244995163_1713241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g.ak.fbcdn.net/hphotos-ak-prn1/557163_417081244995163_171324154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73" w:rsidRDefault="00211E73" w:rsidP="00692B42">
      <w:pPr>
        <w:tabs>
          <w:tab w:val="left" w:pos="2505"/>
        </w:tabs>
      </w:pPr>
    </w:p>
    <w:p w:rsidR="00211E73" w:rsidRDefault="00211E73" w:rsidP="00692B42">
      <w:pPr>
        <w:tabs>
          <w:tab w:val="left" w:pos="2505"/>
        </w:tabs>
      </w:pPr>
    </w:p>
    <w:p w:rsidR="00211E73" w:rsidRDefault="00211E73" w:rsidP="00676F72">
      <w:pPr>
        <w:tabs>
          <w:tab w:val="left" w:pos="2505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368267" cy="5572125"/>
            <wp:effectExtent l="19050" t="0" r="3833" b="0"/>
            <wp:docPr id="7" name="irc_mi" descr="http://s2.glbimg.com/8O5mjeZf1V1AGoo2Cn01uTXn0b4eanucqYDUpyRRD-JIoz-HdGixxa_8qOZvMp3w/s.glbimg.com/jo/g1/f/original/2013/03/21/info-sal-potass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2.glbimg.com/8O5mjeZf1V1AGoo2Cn01uTXn0b4eanucqYDUpyRRD-JIoz-HdGixxa_8qOZvMp3w/s.glbimg.com/jo/g1/f/original/2013/03/21/info-sal-potassi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67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73" w:rsidRDefault="00211E73" w:rsidP="00692B42">
      <w:pPr>
        <w:tabs>
          <w:tab w:val="left" w:pos="2505"/>
        </w:tabs>
      </w:pPr>
    </w:p>
    <w:p w:rsidR="00211E73" w:rsidRDefault="00211E73" w:rsidP="00692B42">
      <w:pPr>
        <w:tabs>
          <w:tab w:val="left" w:pos="2505"/>
        </w:tabs>
      </w:pPr>
    </w:p>
    <w:p w:rsidR="00211E73" w:rsidRDefault="00211E73" w:rsidP="00692B42">
      <w:pPr>
        <w:tabs>
          <w:tab w:val="left" w:pos="250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096000" cy="4876800"/>
            <wp:effectExtent l="19050" t="0" r="0" b="0"/>
            <wp:docPr id="10" name="irc_mi" descr="http://sphotos-f.ak.fbcdn.net/hphotos-ak-ash3/538122_485750644814306_958387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f.ak.fbcdn.net/hphotos-ak-ash3/538122_485750644814306_95838769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73" w:rsidRDefault="00211E73" w:rsidP="00692B42">
      <w:pPr>
        <w:tabs>
          <w:tab w:val="left" w:pos="2505"/>
        </w:tabs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Default="00211E73" w:rsidP="00692B42">
      <w:pPr>
        <w:tabs>
          <w:tab w:val="left" w:pos="2505"/>
        </w:tabs>
        <w:rPr>
          <w:noProof/>
          <w:lang w:eastAsia="pt-BR"/>
        </w:rPr>
      </w:pPr>
    </w:p>
    <w:p w:rsidR="00211E73" w:rsidRPr="00692B42" w:rsidRDefault="00211E73" w:rsidP="00676F72">
      <w:pPr>
        <w:tabs>
          <w:tab w:val="left" w:pos="2505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34000" cy="5321330"/>
            <wp:effectExtent l="19050" t="0" r="0" b="0"/>
            <wp:docPr id="16" name="irc_mi" descr="http://edsonjnovaes.files.wordpress.com/2013/04/ervasmedicin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sonjnovaes.files.wordpress.com/2013/04/ervasmedicina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E73" w:rsidRPr="00692B42" w:rsidSect="007025FC">
      <w:pgSz w:w="12242" w:h="20163" w:code="5"/>
      <w:pgMar w:top="851" w:right="170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42993"/>
    <w:rsid w:val="00211E73"/>
    <w:rsid w:val="00463993"/>
    <w:rsid w:val="004D459F"/>
    <w:rsid w:val="00676F72"/>
    <w:rsid w:val="00691354"/>
    <w:rsid w:val="00692B42"/>
    <w:rsid w:val="007025FC"/>
    <w:rsid w:val="007377FC"/>
    <w:rsid w:val="00C56BE1"/>
    <w:rsid w:val="00CA08A5"/>
    <w:rsid w:val="00D12BC7"/>
    <w:rsid w:val="00E42993"/>
    <w:rsid w:val="00E50C50"/>
    <w:rsid w:val="00F354E3"/>
    <w:rsid w:val="00F62853"/>
    <w:rsid w:val="00FD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93"/>
  </w:style>
  <w:style w:type="paragraph" w:styleId="Ttulo2">
    <w:name w:val="heading 2"/>
    <w:basedOn w:val="Normal"/>
    <w:link w:val="Ttulo2Char"/>
    <w:uiPriority w:val="9"/>
    <w:qFormat/>
    <w:rsid w:val="00692B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993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692B4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titulo">
    <w:name w:val="titulo"/>
    <w:basedOn w:val="Normal"/>
    <w:rsid w:val="00692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692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1095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 Oliveira</cp:lastModifiedBy>
  <cp:revision>2</cp:revision>
  <dcterms:created xsi:type="dcterms:W3CDTF">2014-05-19T17:00:00Z</dcterms:created>
  <dcterms:modified xsi:type="dcterms:W3CDTF">2014-05-19T17:00:00Z</dcterms:modified>
</cp:coreProperties>
</file>